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683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6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10/06/2025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46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4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4"/>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10/06/2025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90.84</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134,285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10/06/2025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1,662</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91.95</w:t>
            </w:r>
            <w:r>
              <w:rPr>
                <w:rFonts w:ascii="Times New Roman" w:cs="Times New Roman" w:eastAsia="Times New Roman" w:hAnsi="Times New Roman"/>
                <w:sz w:val="22"/>
                <w:szCs w:val="22"/>
                <w:color w:val="008000"/>
                <w:w w:val="95"/>
                <w:vertAlign w:val="superscript"/>
              </w:rPr>
              <w:t>(3)</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132,623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10/06/2025</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2,623</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92.96</w:t>
            </w:r>
            <w:r>
              <w:rPr>
                <w:rFonts w:ascii="Times New Roman" w:cs="Times New Roman" w:eastAsia="Times New Roman" w:hAnsi="Times New Roman"/>
                <w:sz w:val="22"/>
                <w:szCs w:val="22"/>
                <w:color w:val="008000"/>
                <w:w w:val="95"/>
                <w:vertAlign w:val="superscript"/>
              </w:rPr>
              <w:t>(4)</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130,000</w:t>
            </w:r>
          </w:p>
        </w:tc>
        <w:tc>
          <w:tcPr>
            <w:tcW w:w="320" w:type="dxa"/>
            <w:vAlign w:val="bottom"/>
          </w:tcPr>
          <w:p>
            <w:pPr>
              <w:spacing w:after="0"/>
              <w:rPr>
                <w:sz w:val="24"/>
                <w:szCs w:val="24"/>
                <w:color w:val="auto"/>
              </w:rPr>
            </w:pPr>
          </w:p>
        </w:tc>
        <w:tc>
          <w:tcPr>
            <w:tcW w:w="520" w:type="dxa"/>
            <w:vAlign w:val="bottom"/>
          </w:tcPr>
          <w:p>
            <w:pPr>
              <w:jc w:val="center"/>
              <w:ind w:right="308"/>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839,180</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Ryan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Fukushima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131,893</w:t>
            </w: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jc w:val="right"/>
              <w:ind w:righ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Person's spouse on March 4,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$90.35 to $91.32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$91.40 to $92.35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$92.60 to $93.33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10/08/2025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2025-10-08T15:21:23Z</dcterms:created>
  <dcterms:modified xsi:type="dcterms:W3CDTF">2025-10-08T15:21:23Z</dcterms:modified>
</cp:coreProperties>
</file>