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Polovin Andrew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TEMPUS AI,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11/24/2025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WEST CHICAGO AVENUE, SUITE 510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General Counsel</w:t>
      </w:r>
    </w:p>
    <w:p>
      <w:pPr>
        <w:spacing w:after="0" w:line="45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11/24/2025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12,874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107,590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was made pursuant to a Rule 10b5-1 trading plan adopted by the Reporting Person on August 12, 2025.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Andrew Polovin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11/25/2025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4169" TargetMode="External"/><Relationship Id="rId14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2025-11-25T16:52:35Z</dcterms:created>
  <dcterms:modified xsi:type="dcterms:W3CDTF">2025-11-25T16:52:35Z</dcterms:modified>
</cp:coreProperties>
</file>