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52025_040601.xml.htm"/>
      <w:bookmarkStart w:id="1" w:name="ksform406052025_0406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Fukushima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8"/>
        <w:gridCol w:w="922"/>
        <w:gridCol w:w="791"/>
        <w:gridCol w:w="612"/>
        <w:gridCol w:w="343"/>
        <w:gridCol w:w="917"/>
        <w:gridCol w:w="428"/>
        <w:gridCol w:w="801"/>
        <w:gridCol w:w="1128"/>
        <w:gridCol w:w="974"/>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61.63</w:t>
            </w:r>
            <w:r>
              <w:rPr>
                <w:rFonts w:ascii="Times;serif" w:hAnsi="Times;serif"/>
                <w:color w:val="008000"/>
                <w:position w:val="7"/>
                <w:sz w:val="16"/>
                <w:sz w:val="20"/>
                <w:shd w:fill="FFFFFF" w:val="clear"/>
              </w:rPr>
              <w:t>(2)</w:t>
            </w:r>
            <w:r>
              <w:rPr/>
              <w:t xml:space="preserve"> </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872,040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13,737</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62.42</w:t>
            </w:r>
            <w:r>
              <w:rPr>
                <w:rFonts w:ascii="Times;serif" w:hAnsi="Times;serif"/>
                <w:color w:val="008000"/>
                <w:position w:val="7"/>
                <w:sz w:val="16"/>
                <w:sz w:val="20"/>
                <w:shd w:fill="FFFFFF" w:val="clear"/>
              </w:rPr>
              <w:t>(3)</w:t>
            </w:r>
            <w:r>
              <w:rPr/>
              <w:t xml:space="preserve"> </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858,303</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06/03/2025</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1,663</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63.02</w:t>
            </w:r>
            <w:r>
              <w:rPr>
                <w:rFonts w:ascii="Times;serif" w:hAnsi="Times;serif"/>
                <w:color w:val="008000"/>
                <w:position w:val="7"/>
                <w:sz w:val="16"/>
                <w:sz w:val="20"/>
                <w:shd w:fill="FFFFFF" w:val="clear"/>
              </w:rPr>
              <w:t>(4)</w:t>
            </w:r>
            <w:r>
              <w:rPr/>
              <w:t xml:space="preserve"> </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856,640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131,893</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Ryan Fukushima Irrevocable Family Trust</w:t>
            </w:r>
          </w:p>
        </w:tc>
      </w:tr>
      <w:tr>
        <w:trPr/>
        <w:tc>
          <w:tcPr>
            <w:tcW w:w="205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June 14,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$60.92 to $61.91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at prices ranging from $61.92 to $62.90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$62.92 to $63.51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4250"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751</Words>
  <Characters>4011</Characters>
  <CharactersWithSpaces>4680</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