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0001754464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 xml:space="preserve">Tempus AI, Inc. </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001-42130</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8009765448</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RYAN BARTOLUCCI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9311</w:t>
            </w:r>
          </w:p>
        </w:tc>
        <w:tc>
          <w:tcPr>
            <w:tcW w:w="1381" w:type="dxa"/>
            <w:tcBorders/>
            <w:vAlign w:val="center"/>
          </w:tcPr>
          <w:p>
            <w:pPr>
              <w:pStyle w:val="TableContents"/>
              <w:bidi w:val="0"/>
              <w:spacing w:before="0" w:after="283"/>
              <w:jc w:val="left"/>
              <w:rPr/>
            </w:pPr>
            <w:r>
              <w:rPr/>
              <w:t>651490.67</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9311</w:t>
            </w:r>
          </w:p>
        </w:tc>
        <w:tc>
          <w:tcPr>
            <w:tcW w:w="1078" w:type="dxa"/>
            <w:tcBorders/>
            <w:vAlign w:val="center"/>
          </w:tcPr>
          <w:p>
            <w:pPr>
              <w:pStyle w:val="TableContents"/>
              <w:bidi w:val="0"/>
              <w:spacing w:before="0" w:after="283"/>
              <w:jc w:val="left"/>
              <w:rPr/>
            </w:pPr>
            <w:r>
              <w:rPr/>
              <w:t>05/20/2025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2"/>
        <w:gridCol w:w="2800"/>
        <w:gridCol w:w="916"/>
        <w:gridCol w:w="1523"/>
        <w:gridCol w:w="1714"/>
      </w:tblGrid>
      <w:tr>
        <w:trPr/>
        <w:tc>
          <w:tcPr>
            <w:tcW w:w="3252"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2" w:type="dxa"/>
            <w:tcBorders/>
            <w:vAlign w:val="center"/>
          </w:tcPr>
          <w:p>
            <w:pPr>
              <w:pStyle w:val="TableContents"/>
              <w:bidi w:val="0"/>
              <w:spacing w:before="0" w:after="283"/>
              <w:jc w:val="left"/>
              <w:rPr/>
            </w:pPr>
            <w:r>
              <w:rPr/>
              <w:t>RYAN BARTOLUCCI</w:t>
              <w:br/>
              <w:t>600 WEST CHICAGO AVENUE, SUITE 510</w:t>
              <w:br/>
              <w:t>CHICAGO   IL   60654</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08/18/2026</w:t>
            </w:r>
          </w:p>
        </w:tc>
        <w:tc>
          <w:tcPr>
            <w:tcW w:w="1523" w:type="dxa"/>
            <w:tcBorders/>
            <w:vAlign w:val="center"/>
          </w:tcPr>
          <w:p>
            <w:pPr>
              <w:pStyle w:val="TableContents"/>
              <w:bidi w:val="0"/>
              <w:spacing w:before="0" w:after="283"/>
              <w:jc w:val="left"/>
              <w:rPr/>
            </w:pPr>
            <w:r>
              <w:rPr/>
              <w:t>6175</w:t>
            </w:r>
          </w:p>
        </w:tc>
        <w:tc>
          <w:tcPr>
            <w:tcW w:w="1714" w:type="dxa"/>
            <w:tcBorders/>
            <w:vAlign w:val="center"/>
          </w:tcPr>
          <w:p>
            <w:pPr>
              <w:pStyle w:val="TableContents"/>
              <w:bidi w:val="0"/>
              <w:spacing w:before="0" w:after="283"/>
              <w:jc w:val="left"/>
              <w:rPr/>
            </w:pPr>
            <w:r>
              <w:rPr/>
              <w:t>306341.75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89"/>
        <w:gridCol w:w="6216"/>
      </w:tblGrid>
      <w:tr>
        <w:trPr/>
        <w:tc>
          <w:tcPr>
            <w:tcW w:w="3989" w:type="dxa"/>
            <w:tcBorders/>
            <w:vAlign w:val="center"/>
          </w:tcPr>
          <w:p>
            <w:pPr>
              <w:pStyle w:val="TableContents"/>
              <w:bidi w:val="0"/>
              <w:spacing w:before="0" w:after="283"/>
              <w:jc w:val="left"/>
              <w:rPr/>
            </w:pPr>
            <w:r>
              <w:rPr/>
              <w:t>Remarks</w:t>
            </w:r>
          </w:p>
        </w:tc>
        <w:tc>
          <w:tcPr>
            <w:tcW w:w="6216" w:type="dxa"/>
            <w:tcBorders/>
            <w:vAlign w:val="center"/>
          </w:tcPr>
          <w:p>
            <w:pPr>
              <w:pStyle w:val="TableContents"/>
              <w:bidi w:val="0"/>
              <w:spacing w:before="0" w:after="0"/>
              <w:jc w:val="left"/>
              <w:rPr/>
            </w:pPr>
            <w:r>
              <w:rPr/>
              <w:t xml:space="preserve">The securities to be sold were acquired upon the vesting of restricted stock units during the period of 5/20/2025 through 11/17/2025. </w:t>
            </w:r>
          </w:p>
        </w:tc>
      </w:tr>
      <w:tr>
        <w:trPr/>
        <w:tc>
          <w:tcPr>
            <w:tcW w:w="3989" w:type="dxa"/>
            <w:tcBorders/>
            <w:vAlign w:val="center"/>
          </w:tcPr>
          <w:p>
            <w:pPr>
              <w:pStyle w:val="TableContents"/>
              <w:bidi w:val="0"/>
              <w:spacing w:before="0" w:after="283"/>
              <w:jc w:val="left"/>
              <w:rPr/>
            </w:pPr>
            <w:r>
              <w:rPr/>
              <w:t>Date of Notice</w:t>
            </w:r>
          </w:p>
        </w:tc>
        <w:tc>
          <w:tcPr>
            <w:tcW w:w="6216" w:type="dxa"/>
            <w:tcBorders/>
            <w:vAlign w:val="center"/>
          </w:tcPr>
          <w:p>
            <w:pPr>
              <w:pStyle w:val="TableContents"/>
              <w:bidi w:val="0"/>
              <w:spacing w:before="0" w:after="0"/>
              <w:jc w:val="left"/>
              <w:rPr/>
            </w:pPr>
            <w:r>
              <w:rPr/>
              <w:t>09/17/2026</w:t>
            </w:r>
          </w:p>
        </w:tc>
      </w:tr>
      <w:tr>
        <w:trPr/>
        <w:tc>
          <w:tcPr>
            <w:tcW w:w="3989" w:type="dxa"/>
            <w:tcBorders/>
            <w:vAlign w:val="center"/>
          </w:tcPr>
          <w:p>
            <w:pPr>
              <w:pStyle w:val="TableContents"/>
              <w:bidi w:val="0"/>
              <w:spacing w:before="0" w:after="283"/>
              <w:jc w:val="left"/>
              <w:rPr/>
            </w:pPr>
            <w:r>
              <w:rPr/>
              <w:t>Date of Plan Adoption or Giving of Instruction, If Relying on Rule 10b5-1</w:t>
            </w:r>
          </w:p>
        </w:tc>
        <w:tc>
          <w:tcPr>
            <w:tcW w:w="6216"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89" w:type="dxa"/>
            <w:tcBorders/>
            <w:vAlign w:val="center"/>
          </w:tcPr>
          <w:p>
            <w:pPr>
              <w:pStyle w:val="TableContents"/>
              <w:bidi w:val="0"/>
              <w:spacing w:before="0" w:after="283"/>
              <w:jc w:val="left"/>
              <w:rPr/>
            </w:pPr>
            <w:r>
              <w:rPr/>
              <w:t>Signature</w:t>
            </w:r>
          </w:p>
        </w:tc>
        <w:tc>
          <w:tcPr>
            <w:tcW w:w="6216" w:type="dxa"/>
            <w:tcBorders/>
            <w:vAlign w:val="center"/>
          </w:tcPr>
          <w:p>
            <w:pPr>
              <w:pStyle w:val="TableContents"/>
              <w:bidi w:val="0"/>
              <w:spacing w:before="0" w:after="0"/>
              <w:jc w:val="left"/>
              <w:rPr/>
            </w:pPr>
            <w:r>
              <w:rPr/>
              <w:t>/s/ Ryan Bartolucci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3250</Characters>
  <CharactersWithSpaces>3834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