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BARTOLUCCI</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160497.60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07/14/2021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1224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07/14/2021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548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548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10b5-1 Sales for 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01/31/2025 13770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826200.00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12/16/2024 339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13637.97</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02/06/2025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06/14/2024</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Bartolucci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2025-02-06T15:33:49Z</dcterms:created>
  <dcterms:modified xsi:type="dcterms:W3CDTF">2025-02-06T15:33:49Z</dcterms:modified>
</cp:coreProperties>
</file>