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0001452645</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Tempus AI,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001-42130</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600 WEST CHICAGO AVENUE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510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60654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800-976-5448</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Leonsis Theodore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8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Citigroup Global Markets</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388 Greenwich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1516650.00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168683769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40" w:space="12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40" w:type="dxa"/>
            <w:vAlign w:val="bottom"/>
          </w:tcPr>
          <w:p>
            <w:pPr>
              <w:spacing w:after="0"/>
              <w:rPr>
                <w:sz w:val="22"/>
                <w:szCs w:val="22"/>
                <w:color w:val="auto"/>
              </w:rPr>
            </w:pPr>
          </w:p>
        </w:tc>
      </w:tr>
      <w:tr>
        <w:trPr>
          <w:trHeight w:val="286"/>
        </w:trPr>
        <w:tc>
          <w:tcPr>
            <w:tcW w:w="40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40" w:type="dxa"/>
            <w:vAlign w:val="bottom"/>
          </w:tcPr>
          <w:p>
            <w:pPr>
              <w:spacing w:after="0"/>
              <w:rPr>
                <w:sz w:val="24"/>
                <w:szCs w:val="24"/>
                <w:color w:val="auto"/>
              </w:rPr>
            </w:pPr>
          </w:p>
        </w:tc>
      </w:tr>
      <w:tr>
        <w:trPr>
          <w:trHeight w:val="244"/>
        </w:trPr>
        <w:tc>
          <w:tcPr>
            <w:tcW w:w="4060" w:type="dxa"/>
            <w:vAlign w:val="bottom"/>
          </w:tcPr>
          <w:p>
            <w:pPr>
              <w:ind w:left="2520"/>
              <w:spacing w:after="0" w:line="244" w:lineRule="exact"/>
              <w:rPr>
                <w:sz w:val="20"/>
                <w:szCs w:val="20"/>
                <w:color w:val="auto"/>
              </w:rPr>
            </w:pPr>
            <w:r>
              <w:rPr>
                <w:rFonts w:ascii="Times New Roman" w:cs="Times New Roman" w:eastAsia="Times New Roman" w:hAnsi="Times New Roman"/>
                <w:sz w:val="22"/>
                <w:szCs w:val="22"/>
                <w:color w:val="auto"/>
              </w:rPr>
              <w:t>Venture capital</w:t>
            </w:r>
          </w:p>
        </w:tc>
        <w:tc>
          <w:tcPr>
            <w:tcW w:w="148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Revolution</w:t>
            </w:r>
          </w:p>
        </w:tc>
        <w:tc>
          <w:tcPr>
            <w:tcW w:w="2820" w:type="dxa"/>
            <w:vAlign w:val="bottom"/>
          </w:tcPr>
          <w:p>
            <w:pPr>
              <w:spacing w:after="0"/>
              <w:rPr>
                <w:sz w:val="21"/>
                <w:szCs w:val="21"/>
                <w:color w:val="auto"/>
              </w:rPr>
            </w:pPr>
          </w:p>
        </w:tc>
        <w:tc>
          <w:tcPr>
            <w:tcW w:w="244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w w:val="96"/>
              </w:rPr>
              <w:t>venture capital</w:t>
            </w:r>
          </w:p>
        </w:tc>
      </w:tr>
      <w:tr>
        <w:trPr>
          <w:trHeight w:val="571"/>
        </w:trPr>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01/30/2025 </w:t>
            </w:r>
            <w:r>
              <w:rPr>
                <w:rFonts w:ascii="Times New Roman" w:cs="Times New Roman" w:eastAsia="Times New Roman" w:hAnsi="Times New Roman"/>
                <w:sz w:val="43"/>
                <w:szCs w:val="43"/>
                <w:color w:val="auto"/>
                <w:vertAlign w:val="subscript"/>
              </w:rPr>
              <w:t>distribution</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Growth III</w:t>
            </w:r>
          </w:p>
        </w:tc>
        <w:tc>
          <w:tcPr>
            <w:tcW w:w="28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130756</w:t>
            </w:r>
          </w:p>
        </w:tc>
        <w:tc>
          <w:tcPr>
            <w:tcW w:w="244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96"/>
                <w:vertAlign w:val="superscript"/>
              </w:rPr>
              <w:t>01/30/2025</w:t>
            </w:r>
            <w:r>
              <w:rPr>
                <w:rFonts w:ascii="Times New Roman" w:cs="Times New Roman" w:eastAsia="Times New Roman" w:hAnsi="Times New Roman"/>
                <w:sz w:val="22"/>
                <w:szCs w:val="22"/>
                <w:color w:val="auto"/>
                <w:w w:val="96"/>
              </w:rPr>
              <w:t xml:space="preserve"> distribution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Theodore Leonsis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112231 River View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08/13/2025 44000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3075786.12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Potomac  MD  20854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Stocks were sold in Theodore J. Leonsis Revocable Trust.</w:t>
      </w:r>
    </w:p>
    <w:p>
      <w:pPr>
        <w:spacing w:after="0" w:line="56" w:lineRule="exact"/>
        <w:rPr>
          <w:sz w:val="20"/>
          <w:szCs w:val="20"/>
          <w:color w:val="auto"/>
        </w:rPr>
      </w:pPr>
    </w:p>
    <w:p>
      <w:pPr>
        <w:sectPr>
          <w:pgSz w:w="11900" w:h="16838" w:orient="portrait"/>
          <w:cols w:equalWidth="0" w:num="2">
            <w:col w:w="1640" w:space="720"/>
            <w:col w:w="8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08/26/2025</w:t>
      </w:r>
    </w:p>
    <w:p>
      <w:pPr>
        <w:spacing w:after="0" w:line="50" w:lineRule="exact"/>
        <w:rPr>
          <w:sz w:val="20"/>
          <w:szCs w:val="20"/>
          <w:color w:val="auto"/>
        </w:rPr>
      </w:pPr>
    </w:p>
    <w:p>
      <w:pPr>
        <w:sectPr>
          <w:pgSz w:w="11900" w:h="16838" w:orient="portrait"/>
          <w:cols w:equalWidth="0" w:num="2">
            <w:col w:w="1640" w:space="720"/>
            <w:col w:w="88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Theodore John Leonsis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2025-08-26T13:10:01Z</dcterms:created>
  <dcterms:modified xsi:type="dcterms:W3CDTF">2025-08-26T13:10:01Z</dcterms:modified>
</cp:coreProperties>
</file>