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Epstein David R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Tempus AI,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TEM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06/02/2025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TEMPUS AI, INC.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 WEST CHICAGO AVENUE, SUITE 510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Comnmon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55.2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27,661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transaction was made pursuant to a Rule 10b5-1 trading plan adopted by the Reporting Person on August 27, 2024.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Andrew Polovin,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06/04/2025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79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45826" TargetMode="External"/><Relationship Id="rId14" Type="http://schemas.openxmlformats.org/officeDocument/2006/relationships/hyperlink" Target="http://www.sec.gov/cgi-bin/browse-edgar?action=getcompany&amp;CIK=00017171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2025-06-04T15:22:15Z</dcterms:created>
  <dcterms:modified xsi:type="dcterms:W3CDTF">2025-06-04T15:22:15Z</dcterms:modified>
</cp:coreProperties>
</file>