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0002113721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283"/>
              <w:jc w:val="left"/>
              <w:rPr/>
            </w:pPr>
            <w:r>
              <w:rPr/>
              <w:t>Name of Issuer</w:t>
            </w:r>
          </w:p>
        </w:tc>
        <w:tc>
          <w:tcPr>
            <w:tcW w:w="4480" w:type="dxa"/>
            <w:tcBorders/>
            <w:vAlign w:val="center"/>
          </w:tcPr>
          <w:p>
            <w:pPr>
              <w:pStyle w:val="TableContents"/>
              <w:bidi w:val="0"/>
              <w:spacing w:before="0" w:after="0"/>
              <w:jc w:val="left"/>
              <w:rPr/>
            </w:pPr>
            <w:r>
              <w:rPr/>
              <w:t>TEMPUS AI, INC.</w:t>
            </w:r>
          </w:p>
        </w:tc>
      </w:tr>
      <w:tr>
        <w:trPr/>
        <w:tc>
          <w:tcPr>
            <w:tcW w:w="5725" w:type="dxa"/>
            <w:tcBorders/>
            <w:vAlign w:val="center"/>
          </w:tcPr>
          <w:p>
            <w:pPr>
              <w:pStyle w:val="TableContents"/>
              <w:bidi w:val="0"/>
              <w:spacing w:before="0" w:after="283"/>
              <w:jc w:val="left"/>
              <w:rPr/>
            </w:pPr>
            <w:r>
              <w:rPr/>
              <w:t>SEC File Number</w:t>
            </w:r>
          </w:p>
        </w:tc>
        <w:tc>
          <w:tcPr>
            <w:tcW w:w="4480" w:type="dxa"/>
            <w:tcBorders/>
            <w:vAlign w:val="center"/>
          </w:tcPr>
          <w:p>
            <w:pPr>
              <w:pStyle w:val="TableContents"/>
              <w:bidi w:val="0"/>
              <w:spacing w:before="0" w:after="0"/>
              <w:jc w:val="left"/>
              <w:rPr/>
            </w:pPr>
            <w:r>
              <w:rPr/>
              <w:t>001-42130</w:t>
            </w:r>
          </w:p>
        </w:tc>
      </w:tr>
      <w:tr>
        <w:trPr/>
        <w:tc>
          <w:tcPr>
            <w:tcW w:w="5725" w:type="dxa"/>
            <w:tcBorders/>
            <w:vAlign w:val="center"/>
          </w:tcPr>
          <w:p>
            <w:pPr>
              <w:pStyle w:val="TableContents"/>
              <w:bidi w:val="0"/>
              <w:spacing w:before="0" w:after="283"/>
              <w:jc w:val="left"/>
              <w:rPr/>
            </w:pPr>
            <w:r>
              <w:rPr/>
              <w:t>Address of Issuer</w:t>
            </w:r>
          </w:p>
        </w:tc>
        <w:tc>
          <w:tcPr>
            <w:tcW w:w="4480"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725" w:type="dxa"/>
            <w:tcBorders/>
            <w:vAlign w:val="center"/>
          </w:tcPr>
          <w:p>
            <w:pPr>
              <w:pStyle w:val="TableContents"/>
              <w:bidi w:val="0"/>
              <w:spacing w:before="0" w:after="283"/>
              <w:jc w:val="left"/>
              <w:rPr/>
            </w:pPr>
            <w:r>
              <w:rPr/>
              <w:t>Phone</w:t>
            </w:r>
          </w:p>
        </w:tc>
        <w:tc>
          <w:tcPr>
            <w:tcW w:w="4480" w:type="dxa"/>
            <w:tcBorders/>
            <w:vAlign w:val="center"/>
          </w:tcPr>
          <w:p>
            <w:pPr>
              <w:pStyle w:val="TableContents"/>
              <w:bidi w:val="0"/>
              <w:spacing w:before="0" w:after="0"/>
              <w:jc w:val="left"/>
              <w:rPr/>
            </w:pPr>
            <w:r>
              <w:rPr/>
              <w:t>800-976-5448</w:t>
            </w:r>
          </w:p>
        </w:tc>
      </w:tr>
      <w:tr>
        <w:trPr/>
        <w:tc>
          <w:tcPr>
            <w:tcW w:w="5725" w:type="dxa"/>
            <w:tcBorders/>
            <w:vAlign w:val="center"/>
          </w:tcPr>
          <w:p>
            <w:pPr>
              <w:pStyle w:val="TableContents"/>
              <w:bidi w:val="0"/>
              <w:spacing w:before="0" w:after="283"/>
              <w:jc w:val="left"/>
              <w:rPr/>
            </w:pPr>
            <w:r>
              <w:rPr/>
              <w:t>Name of Person for Whose Account the Securities are To Be Sold</w:t>
            </w:r>
          </w:p>
        </w:tc>
        <w:tc>
          <w:tcPr>
            <w:tcW w:w="4480" w:type="dxa"/>
            <w:tcBorders/>
            <w:vAlign w:val="center"/>
          </w:tcPr>
          <w:p>
            <w:pPr>
              <w:pStyle w:val="TableContents"/>
              <w:bidi w:val="0"/>
              <w:spacing w:before="0" w:after="0"/>
              <w:jc w:val="left"/>
              <w:rPr/>
            </w:pPr>
            <w:r>
              <w:rPr/>
              <w:t>Thomas Edward Schoenherr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5" w:type="dxa"/>
            <w:tcBorders/>
            <w:vAlign w:val="center"/>
          </w:tcPr>
          <w:p>
            <w:pPr>
              <w:pStyle w:val="TableContents"/>
              <w:bidi w:val="0"/>
              <w:spacing w:before="0" w:after="283"/>
              <w:jc w:val="left"/>
              <w:rPr/>
            </w:pPr>
            <w:r>
              <w:rPr/>
              <w:t>Relationship to Issuer</w:t>
            </w:r>
          </w:p>
        </w:tc>
        <w:tc>
          <w:tcPr>
            <w:tcW w:w="44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9232</w:t>
            </w:r>
          </w:p>
        </w:tc>
        <w:tc>
          <w:tcPr>
            <w:tcW w:w="1381" w:type="dxa"/>
            <w:tcBorders/>
            <w:vAlign w:val="center"/>
          </w:tcPr>
          <w:p>
            <w:pPr>
              <w:pStyle w:val="TableContents"/>
              <w:bidi w:val="0"/>
              <w:spacing w:before="0" w:after="283"/>
              <w:jc w:val="left"/>
              <w:rPr/>
            </w:pPr>
            <w:r>
              <w:rPr/>
              <w:t>476740.48</w:t>
            </w:r>
          </w:p>
        </w:tc>
        <w:tc>
          <w:tcPr>
            <w:tcW w:w="1556" w:type="dxa"/>
            <w:tcBorders/>
            <w:vAlign w:val="center"/>
          </w:tcPr>
          <w:p>
            <w:pPr>
              <w:pStyle w:val="TableContents"/>
              <w:bidi w:val="0"/>
              <w:spacing w:before="0" w:after="283"/>
              <w:jc w:val="left"/>
              <w:rPr/>
            </w:pPr>
            <w:r>
              <w:rPr/>
              <w:t>175390967</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10/23/2025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w:t>
            </w:r>
          </w:p>
        </w:tc>
        <w:tc>
          <w:tcPr>
            <w:tcW w:w="1078" w:type="dxa"/>
            <w:tcBorders/>
            <w:vAlign w:val="center"/>
          </w:tcPr>
          <w:p>
            <w:pPr>
              <w:pStyle w:val="TableContents"/>
              <w:bidi w:val="0"/>
              <w:spacing w:before="0" w:after="283"/>
              <w:jc w:val="left"/>
              <w:rPr/>
            </w:pPr>
            <w:r>
              <w:rPr/>
              <w:t>10/23/2025</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08/07/2025</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9224</w:t>
            </w:r>
          </w:p>
        </w:tc>
        <w:tc>
          <w:tcPr>
            <w:tcW w:w="1078" w:type="dxa"/>
            <w:tcBorders/>
            <w:vAlign w:val="center"/>
          </w:tcPr>
          <w:p>
            <w:pPr>
              <w:pStyle w:val="TableContents"/>
              <w:bidi w:val="0"/>
              <w:spacing w:before="0" w:after="283"/>
              <w:jc w:val="left"/>
              <w:rPr/>
            </w:pPr>
            <w:r>
              <w:rPr/>
              <w:t>08/07/2025</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Thomas Edward Schoenherr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3247</Characters>
  <CharactersWithSpaces>3829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