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0002048415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600 W. Chicago Ave., Suite 510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Innovation Group Investors, L.P. 2011 Series</w:t>
      </w:r>
    </w:p>
    <w:p>
      <w:pPr>
        <w:spacing w:after="0" w:line="56" w:lineRule="exact"/>
        <w:rPr>
          <w:sz w:val="24"/>
          <w:szCs w:val="24"/>
          <w:color w:val="auto"/>
        </w:rPr>
      </w:pPr>
    </w:p>
    <w:p>
      <w:pPr>
        <w:sectPr>
          <w:pgSz w:w="11900" w:h="16838" w:orient="portrait"/>
          <w:cols w:equalWidth="0" w:num="2">
            <w:col w:w="5980" w:space="720"/>
            <w:col w:w="4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LLC</w:t>
      </w:r>
    </w:p>
    <w:p>
      <w:pPr>
        <w:ind w:right="660"/>
        <w:spacing w:after="0"/>
        <w:rPr>
          <w:sz w:val="20"/>
          <w:szCs w:val="20"/>
          <w:color w:val="auto"/>
        </w:rPr>
      </w:pPr>
      <w:r>
        <w:rPr>
          <w:rFonts w:ascii="Times New Roman" w:cs="Times New Roman" w:eastAsia="Times New Roman" w:hAnsi="Times New Roman"/>
          <w:sz w:val="22"/>
          <w:szCs w:val="22"/>
          <w:color w:val="auto"/>
        </w:rPr>
        <w:t>390 Madison Avenue - 6th 1580928 93432844.8 167168911 02/27/2025 Nasdaq Floor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0" w:lineRule="exact"/>
        <w:rPr>
          <w:sz w:val="24"/>
          <w:szCs w:val="24"/>
          <w:color w:val="auto"/>
        </w:rPr>
      </w:pPr>
    </w:p>
    <w:p>
      <w:pPr>
        <w:sectPr>
          <w:pgSz w:w="11900" w:h="16838" w:orient="portrait"/>
          <w:cols w:equalWidth="0" w:num="2">
            <w:col w:w="2220" w:space="280"/>
            <w:col w:w="874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Class A</w:t>
            </w:r>
          </w:p>
        </w:tc>
        <w:tc>
          <w:tcPr>
            <w:tcW w:w="302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Series A preferred</w:t>
            </w:r>
          </w:p>
        </w:tc>
        <w:tc>
          <w:tcPr>
            <w:tcW w:w="1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10/16/2015 </w:t>
            </w:r>
            <w:r>
              <w:rPr>
                <w:rFonts w:ascii="Times New Roman" w:cs="Times New Roman" w:eastAsia="Times New Roman" w:hAnsi="Times New Roman"/>
                <w:sz w:val="37"/>
                <w:szCs w:val="37"/>
                <w:color w:val="auto"/>
                <w:vertAlign w:val="subscript"/>
              </w:rPr>
              <w:t>financing</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784443</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10/16/2015 Cash</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302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Series B preferred</w:t>
            </w:r>
          </w:p>
        </w:tc>
        <w:tc>
          <w:tcPr>
            <w:tcW w:w="1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06/13/2016 </w:t>
            </w:r>
            <w:r>
              <w:rPr>
                <w:rFonts w:ascii="Times New Roman" w:cs="Times New Roman" w:eastAsia="Times New Roman" w:hAnsi="Times New Roman"/>
                <w:sz w:val="37"/>
                <w:szCs w:val="37"/>
                <w:color w:val="auto"/>
                <w:vertAlign w:val="subscript"/>
              </w:rPr>
              <w:t>financing</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357300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06/13/2016 Cash</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Series B-1</w:t>
            </w:r>
          </w:p>
        </w:tc>
        <w:tc>
          <w:tcPr>
            <w:tcW w:w="1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11/23/2016 preferred</w:t>
            </w:r>
          </w:p>
        </w:tc>
        <w:tc>
          <w:tcPr>
            <w:tcW w:w="13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99</w:t>
            </w:r>
          </w:p>
        </w:tc>
        <w:tc>
          <w:tcPr>
            <w:tcW w:w="16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11/23/2016 Cash</w:t>
            </w:r>
          </w:p>
        </w:tc>
        <w:tc>
          <w:tcPr>
            <w:tcW w:w="0" w:type="dxa"/>
            <w:vAlign w:val="bottom"/>
          </w:tcPr>
          <w:p>
            <w:pPr>
              <w:spacing w:after="0"/>
              <w:rPr>
                <w:sz w:val="1"/>
                <w:szCs w:val="1"/>
                <w:color w:val="auto"/>
              </w:rPr>
            </w:pPr>
          </w:p>
        </w:tc>
      </w:tr>
      <w:tr>
        <w:trPr>
          <w:trHeight w:val="12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financing</w:t>
            </w:r>
          </w:p>
        </w:tc>
        <w:tc>
          <w:tcPr>
            <w:tcW w:w="1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Series B-2</w:t>
            </w:r>
          </w:p>
        </w:tc>
        <w:tc>
          <w:tcPr>
            <w:tcW w:w="13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04/17/2017 preferred</w:t>
            </w:r>
          </w:p>
        </w:tc>
        <w:tc>
          <w:tcPr>
            <w:tcW w:w="13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241673</w:t>
            </w:r>
          </w:p>
        </w:tc>
        <w:tc>
          <w:tcPr>
            <w:tcW w:w="16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04/17/2017 Cash</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financing</w:t>
            </w:r>
          </w:p>
        </w:tc>
        <w:tc>
          <w:tcPr>
            <w:tcW w:w="1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line="231" w:lineRule="exact"/>
              <w:rPr>
                <w:sz w:val="20"/>
                <w:szCs w:val="20"/>
                <w:color w:val="auto"/>
              </w:rPr>
            </w:pPr>
            <w:r>
              <w:rPr>
                <w:rFonts w:ascii="Times New Roman" w:cs="Times New Roman" w:eastAsia="Times New Roman" w:hAnsi="Times New Roman"/>
                <w:sz w:val="22"/>
                <w:szCs w:val="22"/>
                <w:color w:val="auto"/>
              </w:rPr>
              <w:t>Class A</w:t>
            </w:r>
          </w:p>
        </w:tc>
        <w:tc>
          <w:tcPr>
            <w:tcW w:w="3020" w:type="dxa"/>
            <w:vAlign w:val="bottom"/>
          </w:tcPr>
          <w:p>
            <w:pPr>
              <w:ind w:left="1380"/>
              <w:spacing w:after="0" w:line="231" w:lineRule="exact"/>
              <w:rPr>
                <w:sz w:val="20"/>
                <w:szCs w:val="20"/>
                <w:color w:val="auto"/>
              </w:rPr>
            </w:pPr>
            <w:r>
              <w:rPr>
                <w:rFonts w:ascii="Times New Roman" w:cs="Times New Roman" w:eastAsia="Times New Roman" w:hAnsi="Times New Roman"/>
                <w:sz w:val="22"/>
                <w:szCs w:val="22"/>
                <w:color w:val="auto"/>
              </w:rPr>
              <w:t>Series D preferred</w:t>
            </w:r>
          </w:p>
        </w:tc>
        <w:tc>
          <w:tcPr>
            <w:tcW w:w="1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03/16/2018 </w:t>
            </w:r>
            <w:r>
              <w:rPr>
                <w:rFonts w:ascii="Times New Roman" w:cs="Times New Roman" w:eastAsia="Times New Roman" w:hAnsi="Times New Roman"/>
                <w:sz w:val="37"/>
                <w:szCs w:val="37"/>
                <w:color w:val="auto"/>
                <w:vertAlign w:val="subscript"/>
              </w:rPr>
              <w:t>financing</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153840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03/16/2018 Cash</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302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Series G preferred</w:t>
            </w:r>
          </w:p>
        </w:tc>
        <w:tc>
          <w:tcPr>
            <w:tcW w:w="1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03/05/2020 </w:t>
            </w:r>
            <w:r>
              <w:rPr>
                <w:rFonts w:ascii="Times New Roman" w:cs="Times New Roman" w:eastAsia="Times New Roman" w:hAnsi="Times New Roman"/>
                <w:sz w:val="43"/>
                <w:szCs w:val="43"/>
                <w:color w:val="auto"/>
                <w:vertAlign w:val="subscript"/>
              </w:rPr>
              <w:t>financing</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43573</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03/05/2020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-2419350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-2076450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-1656715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-1159510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02/20/2025 69231</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5129762.85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02/19/2025 84640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6844874.78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02/14/2025 80003</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6862444.28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02/13/2025 78594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6170834.61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02/12/2025 84948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5947800.43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02/07/2025 80388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5428310.15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02/06/2025 85109</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5778223.42</w:t>
            </w:r>
          </w:p>
        </w:tc>
      </w:tr>
      <w:tr>
        <w:trPr>
          <w:trHeight w:val="661"/>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02/05/2025 74485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5030008.45</w:t>
            </w:r>
          </w:p>
        </w:tc>
      </w:tr>
    </w:tbl>
    <w:p>
      <w:pPr>
        <w:sectPr>
          <w:pgSz w:w="11900" w:h="16838" w:orient="portrait"/>
          <w:cols w:equalWidth="0" w:num="2">
            <w:col w:w="3260" w:space="400"/>
            <w:col w:w="7580"/>
          </w:cols>
          <w:pgMar w:left="320" w:top="98" w:right="339" w:bottom="0" w:gutter="0" w:footer="0" w:header="0"/>
          <w:type w:val="continuous"/>
        </w:sectPr>
      </w:pPr>
    </w:p>
    <w:bookmarkStart w:id="2" w:name="page3"/>
    <w:bookmarkEnd w:id="2"/>
    <w:p>
      <w:pPr>
        <w:ind w:left="40"/>
        <w:spacing w:after="0" w:line="256"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01/31/2025 82056</w:t>
      </w:r>
      <w:r>
        <w:rPr>
          <w:sz w:val="20"/>
          <w:szCs w:val="20"/>
          <w:color w:val="auto"/>
        </w:rPr>
        <w:tab/>
      </w:r>
      <w:r>
        <w:rPr>
          <w:rFonts w:ascii="Times New Roman" w:cs="Times New Roman" w:eastAsia="Times New Roman" w:hAnsi="Times New Roman"/>
          <w:sz w:val="21"/>
          <w:szCs w:val="21"/>
          <w:color w:val="auto"/>
        </w:rPr>
        <w:t>4776783.87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01/30/2025 77626</w:t>
      </w:r>
      <w:r>
        <w:rPr>
          <w:sz w:val="20"/>
          <w:szCs w:val="20"/>
          <w:color w:val="auto"/>
        </w:rPr>
        <w:tab/>
      </w:r>
      <w:r>
        <w:rPr>
          <w:rFonts w:ascii="Times New Roman" w:cs="Times New Roman" w:eastAsia="Times New Roman" w:hAnsi="Times New Roman"/>
          <w:sz w:val="21"/>
          <w:szCs w:val="21"/>
          <w:color w:val="auto"/>
        </w:rPr>
        <w:t>4240573.32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01/29/2025 79118</w:t>
      </w:r>
      <w:r>
        <w:rPr>
          <w:sz w:val="20"/>
          <w:szCs w:val="20"/>
          <w:color w:val="auto"/>
        </w:rPr>
        <w:tab/>
      </w:r>
      <w:r>
        <w:rPr>
          <w:rFonts w:ascii="Times New Roman" w:cs="Times New Roman" w:eastAsia="Times New Roman" w:hAnsi="Times New Roman"/>
          <w:sz w:val="21"/>
          <w:szCs w:val="21"/>
          <w:color w:val="auto"/>
        </w:rPr>
        <w:t>4261440.36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01/24/2025 85788</w:t>
      </w:r>
      <w:r>
        <w:rPr>
          <w:sz w:val="20"/>
          <w:szCs w:val="20"/>
          <w:color w:val="auto"/>
        </w:rPr>
        <w:tab/>
      </w:r>
      <w:r>
        <w:rPr>
          <w:rFonts w:ascii="Times New Roman" w:cs="Times New Roman" w:eastAsia="Times New Roman" w:hAnsi="Times New Roman"/>
          <w:sz w:val="21"/>
          <w:szCs w:val="21"/>
          <w:color w:val="auto"/>
        </w:rPr>
        <w:t>4580521.6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01/23/2025 645068</w:t>
      </w:r>
      <w:r>
        <w:rPr>
          <w:sz w:val="20"/>
          <w:szCs w:val="20"/>
          <w:color w:val="auto"/>
        </w:rPr>
        <w:tab/>
      </w:r>
      <w:r>
        <w:rPr>
          <w:rFonts w:ascii="Times New Roman" w:cs="Times New Roman" w:eastAsia="Times New Roman" w:hAnsi="Times New Roman"/>
          <w:sz w:val="21"/>
          <w:szCs w:val="21"/>
          <w:color w:val="auto"/>
        </w:rPr>
        <w:t>33710610.15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01/22/2025 476209</w:t>
      </w:r>
      <w:r>
        <w:rPr>
          <w:sz w:val="20"/>
          <w:szCs w:val="20"/>
          <w:color w:val="auto"/>
        </w:rPr>
        <w:tab/>
      </w:r>
      <w:r>
        <w:rPr>
          <w:rFonts w:ascii="Times New Roman" w:cs="Times New Roman" w:eastAsia="Times New Roman" w:hAnsi="Times New Roman"/>
          <w:sz w:val="21"/>
          <w:szCs w:val="21"/>
          <w:color w:val="auto"/>
        </w:rPr>
        <w:t>23733981.2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12/18/2024 50000</w:t>
      </w:r>
      <w:r>
        <w:rPr>
          <w:sz w:val="20"/>
          <w:szCs w:val="20"/>
          <w:color w:val="auto"/>
        </w:rPr>
        <w:tab/>
      </w:r>
      <w:r>
        <w:rPr>
          <w:rFonts w:ascii="Times New Roman" w:cs="Times New Roman" w:eastAsia="Times New Roman" w:hAnsi="Times New Roman"/>
          <w:sz w:val="21"/>
          <w:szCs w:val="21"/>
          <w:color w:val="auto"/>
        </w:rPr>
        <w:t>7045623.36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12/18/2024 137655</w:t>
      </w:r>
      <w:r>
        <w:rPr>
          <w:sz w:val="20"/>
          <w:szCs w:val="20"/>
          <w:color w:val="auto"/>
        </w:rPr>
        <w:tab/>
      </w:r>
      <w:r>
        <w:rPr>
          <w:rFonts w:ascii="Times New Roman" w:cs="Times New Roman" w:eastAsia="Times New Roman" w:hAnsi="Times New Roman"/>
          <w:sz w:val="21"/>
          <w:szCs w:val="21"/>
          <w:color w:val="auto"/>
        </w:rPr>
        <w:t>5166041.39</w:t>
      </w:r>
    </w:p>
    <w:p>
      <w:pPr>
        <w:spacing w:after="0" w:line="588" w:lineRule="exact"/>
        <w:rPr>
          <w:sz w:val="20"/>
          <w:szCs w:val="20"/>
          <w:color w:val="auto"/>
        </w:rPr>
      </w:pPr>
    </w:p>
    <w:p>
      <w:pPr>
        <w:sectPr>
          <w:pgSz w:w="11900" w:h="16838" w:orient="portrait"/>
          <w:cols w:equalWidth="0" w:num="3">
            <w:col w:w="3260" w:space="400"/>
            <w:col w:w="2920" w:space="720"/>
            <w:col w:w="390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02/27/2025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Innovation Group Investors, L.P. 2011 Series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2025-02-27T16:41:09Z</dcterms:created>
  <dcterms:modified xsi:type="dcterms:W3CDTF">2025-02-27T16:41:09Z</dcterms:modified>
</cp:coreProperties>
</file>