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June 13, 2024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0001717115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Tempus AI,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333-279558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17115" TargetMode="External"/><Relationship Id="rId9" Type="http://schemas.openxmlformats.org/officeDocument/2006/relationships/hyperlink" Target="http://www.sec.gov/cgi-bin/browse-edgar?action=getcompany&amp;filenum=333-279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2024-06-14T05:19:24Z</dcterms:created>
  <dcterms:modified xsi:type="dcterms:W3CDTF">2024-06-14T05:19:24Z</dcterms:modified>
</cp:coreProperties>
</file>